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6B482F">
        <w:rPr>
          <w:sz w:val="24"/>
          <w:szCs w:val="24"/>
        </w:rPr>
        <w:t>Южно-Сахалинск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2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г</w:t>
      </w:r>
      <w:proofErr w:type="gramEnd"/>
      <w:r w:rsidR="00FE2C33" w:rsidRPr="00223B9A">
        <w:rPr>
          <w:sz w:val="24"/>
          <w:szCs w:val="24"/>
        </w:rPr>
        <w:t>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6B482F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РН-Шельф-Арктика»"/>
            </w:textInput>
          </w:ffData>
        </w:fldChar>
      </w:r>
      <w:r>
        <w:rPr>
          <w:sz w:val="24"/>
          <w:szCs w:val="24"/>
          <w:highlight w:val="lightGray"/>
        </w:rPr>
        <w:instrText xml:space="preserve"> </w:instrText>
      </w:r>
      <w:bookmarkStart w:id="3" w:name="ТекстовоеПоле75"/>
      <w:r>
        <w:rPr>
          <w:sz w:val="24"/>
          <w:szCs w:val="24"/>
          <w:highlight w:val="lightGray"/>
        </w:rPr>
        <w:instrText xml:space="preserve">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Общество с ограниченной ответственностью «РН-Шельф-Арктика»</w:t>
      </w:r>
      <w:r>
        <w:rPr>
          <w:sz w:val="24"/>
          <w:szCs w:val="24"/>
          <w:highlight w:val="lightGray"/>
        </w:rPr>
        <w:fldChar w:fldCharType="end"/>
      </w:r>
      <w:bookmarkEnd w:id="3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5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6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7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A13374" w:rsidRPr="00223B9A" w:rsidRDefault="00F44C65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13374" w:rsidRPr="00A13374">
        <w:rPr>
          <w:sz w:val="24"/>
          <w:szCs w:val="24"/>
        </w:rPr>
        <w:t>Подлежащее передаче Покупателю Имущество является бывшим в употреблении. На момент передачи Покупателю известно состояние и качество передаваемого Имущества, работоспособность и комплектация Имущества проверена, что впоследствии не будет предметом споров между Сторонами.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6B482F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E2C33" w:rsidRPr="00223B9A" w:rsidRDefault="006B482F" w:rsidP="000D7542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2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3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4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5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>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6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1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proofErr w:type="gramStart"/>
      <w:r w:rsidR="00F824D0" w:rsidRPr="00AE218E">
        <w:rPr>
          <w:sz w:val="24"/>
          <w:szCs w:val="24"/>
        </w:rPr>
        <w:t>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2.</w:t>
      </w:r>
      <w:r w:rsidR="00B43178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lastRenderedPageBreak/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E836DF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Движимого "/>
            </w:textInput>
          </w:ffData>
        </w:fldChar>
      </w:r>
      <w:bookmarkStart w:id="22" w:name="ТекстовоеПоле183"/>
      <w:r w:rsidR="00E836DF">
        <w:rPr>
          <w:sz w:val="24"/>
          <w:szCs w:val="24"/>
        </w:rPr>
        <w:instrText xml:space="preserve"> FORMTEXT </w:instrText>
      </w:r>
      <w:r w:rsidR="00E836DF">
        <w:rPr>
          <w:sz w:val="24"/>
          <w:szCs w:val="24"/>
        </w:rPr>
      </w:r>
      <w:r w:rsidR="00E836DF">
        <w:rPr>
          <w:sz w:val="24"/>
          <w:szCs w:val="24"/>
        </w:rPr>
        <w:fldChar w:fldCharType="separate"/>
      </w:r>
      <w:r w:rsidR="00E836DF">
        <w:rPr>
          <w:noProof/>
          <w:sz w:val="24"/>
          <w:szCs w:val="24"/>
        </w:rPr>
        <w:t xml:space="preserve">Движимого </w:t>
      </w:r>
      <w:r w:rsidR="00E836DF">
        <w:rPr>
          <w:sz w:val="24"/>
          <w:szCs w:val="24"/>
        </w:rPr>
        <w:fldChar w:fldCharType="end"/>
      </w:r>
      <w:bookmarkEnd w:id="22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F44B6C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Движимое "/>
            </w:textInput>
          </w:ffData>
        </w:fldChar>
      </w:r>
      <w:r w:rsidR="00F44B6C">
        <w:rPr>
          <w:sz w:val="24"/>
          <w:szCs w:val="24"/>
        </w:rPr>
        <w:instrText xml:space="preserve"> </w:instrText>
      </w:r>
      <w:bookmarkStart w:id="23" w:name="ТекстовоеПоле184"/>
      <w:r w:rsidR="00F44B6C">
        <w:rPr>
          <w:sz w:val="24"/>
          <w:szCs w:val="24"/>
        </w:rPr>
        <w:instrText xml:space="preserve">FORMTEXT </w:instrText>
      </w:r>
      <w:r w:rsidR="00F44B6C">
        <w:rPr>
          <w:sz w:val="24"/>
          <w:szCs w:val="24"/>
        </w:rPr>
      </w:r>
      <w:r w:rsidR="00F44B6C">
        <w:rPr>
          <w:sz w:val="24"/>
          <w:szCs w:val="24"/>
        </w:rPr>
        <w:fldChar w:fldCharType="separate"/>
      </w:r>
      <w:r w:rsidR="00F44B6C">
        <w:rPr>
          <w:noProof/>
          <w:sz w:val="24"/>
          <w:szCs w:val="24"/>
        </w:rPr>
        <w:t xml:space="preserve">Движимое </w:t>
      </w:r>
      <w:r w:rsidR="00F44B6C">
        <w:rPr>
          <w:sz w:val="24"/>
          <w:szCs w:val="24"/>
        </w:rPr>
        <w:fldChar w:fldCharType="end"/>
      </w:r>
      <w:bookmarkEnd w:id="23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4B24AC" w:rsidRDefault="00A21CE2" w:rsidP="004B24AC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4B24AC">
        <w:rPr>
          <w:sz w:val="24"/>
          <w:szCs w:val="24"/>
        </w:rPr>
        <w:t xml:space="preserve">акты </w:t>
      </w:r>
      <w:r w:rsidR="00466E41" w:rsidRPr="004B24AC">
        <w:rPr>
          <w:sz w:val="24"/>
          <w:szCs w:val="24"/>
        </w:rPr>
        <w:t xml:space="preserve">о </w:t>
      </w:r>
      <w:r w:rsidRPr="004B24AC">
        <w:rPr>
          <w:sz w:val="24"/>
          <w:szCs w:val="24"/>
        </w:rPr>
        <w:t>прием</w:t>
      </w:r>
      <w:r w:rsidR="00466E41" w:rsidRPr="004B24AC">
        <w:rPr>
          <w:sz w:val="24"/>
          <w:szCs w:val="24"/>
        </w:rPr>
        <w:t>е</w:t>
      </w:r>
      <w:r w:rsidRPr="004B24AC">
        <w:rPr>
          <w:sz w:val="24"/>
          <w:szCs w:val="24"/>
        </w:rPr>
        <w:t>-передач</w:t>
      </w:r>
      <w:r w:rsidR="00466E41" w:rsidRPr="004B24AC">
        <w:rPr>
          <w:sz w:val="24"/>
          <w:szCs w:val="24"/>
        </w:rPr>
        <w:t>е объекта основных средств</w:t>
      </w:r>
      <w:r w:rsidRPr="00E65180">
        <w:rPr>
          <w:sz w:val="24"/>
          <w:szCs w:val="24"/>
        </w:rPr>
        <w:t xml:space="preserve"> </w:t>
      </w:r>
      <w:r w:rsidR="00466E41" w:rsidRPr="00E65180">
        <w:rPr>
          <w:sz w:val="24"/>
          <w:szCs w:val="24"/>
        </w:rPr>
        <w:t>(</w:t>
      </w:r>
      <w:r w:rsidRPr="00E65180">
        <w:rPr>
          <w:sz w:val="24"/>
          <w:szCs w:val="24"/>
        </w:rPr>
        <w:t>кроме здани</w:t>
      </w:r>
      <w:r w:rsidR="00466E41" w:rsidRPr="00E65180">
        <w:rPr>
          <w:sz w:val="24"/>
          <w:szCs w:val="24"/>
        </w:rPr>
        <w:t xml:space="preserve">й, </w:t>
      </w:r>
      <w:r w:rsidRPr="00E65180">
        <w:rPr>
          <w:sz w:val="24"/>
          <w:szCs w:val="24"/>
        </w:rPr>
        <w:t>сооружени</w:t>
      </w:r>
      <w:r w:rsidR="00466E41" w:rsidRPr="00626F83">
        <w:rPr>
          <w:sz w:val="24"/>
          <w:szCs w:val="24"/>
        </w:rPr>
        <w:t>й</w:t>
      </w:r>
      <w:r w:rsidRPr="00626F83">
        <w:rPr>
          <w:sz w:val="24"/>
          <w:szCs w:val="24"/>
        </w:rPr>
        <w:t xml:space="preserve">)  по форме  </w:t>
      </w:r>
      <w:r w:rsidR="006D3D84">
        <w:rPr>
          <w:sz w:val="24"/>
          <w:szCs w:val="24"/>
        </w:rPr>
        <w:t>ОС-1</w:t>
      </w:r>
      <w:r w:rsidR="006D3D84" w:rsidRPr="004B24AC" w:rsidDel="006D3D84">
        <w:rPr>
          <w:sz w:val="24"/>
          <w:szCs w:val="24"/>
          <w:highlight w:val="lightGray"/>
        </w:rPr>
        <w:t xml:space="preserve"> </w:t>
      </w:r>
      <w:r w:rsidRPr="004B24AC">
        <w:rPr>
          <w:sz w:val="24"/>
          <w:szCs w:val="24"/>
        </w:rPr>
        <w:t xml:space="preserve">(Приложение № </w:t>
      </w:r>
      <w:r w:rsidR="00626F83">
        <w:rPr>
          <w:sz w:val="24"/>
          <w:szCs w:val="24"/>
        </w:rPr>
        <w:t>6</w:t>
      </w:r>
      <w:r w:rsidRPr="004B24AC">
        <w:rPr>
          <w:sz w:val="24"/>
          <w:szCs w:val="24"/>
        </w:rPr>
        <w:t>)</w:t>
      </w:r>
      <w:r w:rsidRPr="004B24AC">
        <w:rPr>
          <w:sz w:val="24"/>
          <w:szCs w:val="24"/>
          <w:highlight w:val="lightGray"/>
        </w:rPr>
        <w:t xml:space="preserve"> </w:t>
      </w:r>
      <w:r w:rsidR="004A6214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4A6214">
        <w:rPr>
          <w:sz w:val="24"/>
          <w:szCs w:val="24"/>
          <w:highlight w:val="lightGray"/>
        </w:rPr>
        <w:instrText xml:space="preserve"> FORMTEXT </w:instrText>
      </w:r>
      <w:r w:rsidR="004A6214">
        <w:rPr>
          <w:sz w:val="24"/>
          <w:szCs w:val="24"/>
          <w:highlight w:val="lightGray"/>
        </w:rPr>
      </w:r>
      <w:r w:rsidR="004A6214">
        <w:rPr>
          <w:sz w:val="24"/>
          <w:szCs w:val="24"/>
          <w:highlight w:val="lightGray"/>
        </w:rPr>
        <w:fldChar w:fldCharType="separate"/>
      </w:r>
      <w:r w:rsidR="004A6214">
        <w:rPr>
          <w:noProof/>
          <w:sz w:val="24"/>
          <w:szCs w:val="24"/>
          <w:highlight w:val="lightGray"/>
        </w:rPr>
        <w:t>(применимо)</w:t>
      </w:r>
      <w:r w:rsidR="004A6214">
        <w:rPr>
          <w:sz w:val="24"/>
          <w:szCs w:val="24"/>
          <w:highlight w:val="lightGray"/>
        </w:rPr>
        <w:fldChar w:fldCharType="end"/>
      </w:r>
      <w:r w:rsidRPr="004B24AC">
        <w:rPr>
          <w:sz w:val="24"/>
          <w:szCs w:val="24"/>
        </w:rPr>
        <w:t>;</w:t>
      </w:r>
    </w:p>
    <w:p w:rsidR="00832157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6D3D84">
        <w:rPr>
          <w:sz w:val="24"/>
          <w:szCs w:val="24"/>
        </w:rPr>
        <w:t>ОС-1б</w:t>
      </w:r>
      <w:r w:rsidR="006D3D84" w:rsidRPr="00223B9A" w:rsidDel="006D3D84">
        <w:rPr>
          <w:sz w:val="24"/>
          <w:szCs w:val="24"/>
        </w:rPr>
        <w:t xml:space="preserve"> </w:t>
      </w:r>
      <w:bookmarkStart w:id="24" w:name="_GoBack"/>
      <w:bookmarkEnd w:id="24"/>
      <w:r w:rsidR="00832157" w:rsidRPr="00223B9A">
        <w:rPr>
          <w:sz w:val="24"/>
          <w:szCs w:val="24"/>
        </w:rPr>
        <w:t xml:space="preserve">(Приложение № </w:t>
      </w:r>
      <w:r w:rsidR="00626F83">
        <w:rPr>
          <w:sz w:val="24"/>
          <w:szCs w:val="24"/>
        </w:rPr>
        <w:t>7</w:t>
      </w:r>
      <w:r w:rsidR="00832157" w:rsidRPr="00223B9A">
        <w:rPr>
          <w:sz w:val="24"/>
          <w:szCs w:val="24"/>
        </w:rPr>
        <w:t xml:space="preserve">) </w:t>
      </w:r>
      <w:r w:rsidR="0051218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512181">
        <w:rPr>
          <w:sz w:val="24"/>
          <w:szCs w:val="24"/>
          <w:highlight w:val="lightGray"/>
        </w:rPr>
        <w:instrText xml:space="preserve"> FORMTEXT </w:instrText>
      </w:r>
      <w:r w:rsidR="00512181">
        <w:rPr>
          <w:sz w:val="24"/>
          <w:szCs w:val="24"/>
          <w:highlight w:val="lightGray"/>
        </w:rPr>
      </w:r>
      <w:r w:rsidR="00512181">
        <w:rPr>
          <w:sz w:val="24"/>
          <w:szCs w:val="24"/>
          <w:highlight w:val="lightGray"/>
        </w:rPr>
        <w:fldChar w:fldCharType="separate"/>
      </w:r>
      <w:r w:rsidR="00512181">
        <w:rPr>
          <w:noProof/>
          <w:sz w:val="24"/>
          <w:szCs w:val="24"/>
          <w:highlight w:val="lightGray"/>
        </w:rPr>
        <w:t>(применимо)</w:t>
      </w:r>
      <w:r w:rsidR="00512181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512181" w:rsidRPr="00512181" w:rsidRDefault="00512181" w:rsidP="00512181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т</w:t>
      </w:r>
      <w:r w:rsidRPr="00512181">
        <w:rPr>
          <w:sz w:val="24"/>
          <w:szCs w:val="24"/>
        </w:rPr>
        <w:t>оварную  накладную ТОРГ-12 (Приложение № 8);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сообщить об этом Покупателю и предоставить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</w:t>
      </w:r>
      <w:r w:rsidRPr="00223B9A">
        <w:rPr>
          <w:rFonts w:eastAsia="Calibri"/>
          <w:sz w:val="24"/>
          <w:szCs w:val="24"/>
          <w:lang w:eastAsia="en-US"/>
        </w:rPr>
        <w:lastRenderedPageBreak/>
        <w:t>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5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5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рассматривает их и направляет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113C71" w:rsidRDefault="003B18CA" w:rsidP="000D7542">
      <w:pPr>
        <w:pStyle w:val="ae"/>
        <w:widowControl w:val="0"/>
        <w:numPr>
          <w:ilvl w:val="1"/>
          <w:numId w:val="33"/>
        </w:numPr>
        <w:tabs>
          <w:tab w:val="left" w:pos="720"/>
          <w:tab w:val="left" w:pos="851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113C71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F44B6C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Движимое"/>
            </w:textInput>
          </w:ffData>
        </w:fldChar>
      </w:r>
      <w:r w:rsidR="00F44B6C">
        <w:rPr>
          <w:sz w:val="24"/>
          <w:szCs w:val="24"/>
        </w:rPr>
        <w:instrText xml:space="preserve"> </w:instrText>
      </w:r>
      <w:bookmarkStart w:id="26" w:name="ТекстовоеПоле186"/>
      <w:r w:rsidR="00F44B6C">
        <w:rPr>
          <w:sz w:val="24"/>
          <w:szCs w:val="24"/>
        </w:rPr>
        <w:instrText xml:space="preserve">FORMTEXT </w:instrText>
      </w:r>
      <w:r w:rsidR="00F44B6C">
        <w:rPr>
          <w:sz w:val="24"/>
          <w:szCs w:val="24"/>
        </w:rPr>
      </w:r>
      <w:r w:rsidR="00F44B6C">
        <w:rPr>
          <w:sz w:val="24"/>
          <w:szCs w:val="24"/>
        </w:rPr>
        <w:fldChar w:fldCharType="separate"/>
      </w:r>
      <w:r w:rsidR="00F44B6C">
        <w:rPr>
          <w:noProof/>
          <w:sz w:val="24"/>
          <w:szCs w:val="24"/>
        </w:rPr>
        <w:t>Движимое</w:t>
      </w:r>
      <w:r w:rsidR="00F44B6C">
        <w:rPr>
          <w:sz w:val="24"/>
          <w:szCs w:val="24"/>
        </w:rPr>
        <w:fldChar w:fldCharType="end"/>
      </w:r>
      <w:bookmarkEnd w:id="26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9B08AD">
        <w:rPr>
          <w:sz w:val="24"/>
          <w:szCs w:val="24"/>
        </w:rPr>
        <w:t>Д</w:t>
      </w:r>
      <w:r w:rsidR="00F77C28" w:rsidRPr="00223B9A">
        <w:rPr>
          <w:sz w:val="24"/>
          <w:szCs w:val="24"/>
        </w:rPr>
        <w:t xml:space="preserve">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F44B6C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Движимым "/>
            </w:textInput>
          </w:ffData>
        </w:fldChar>
      </w:r>
      <w:r w:rsidR="00F44B6C">
        <w:rPr>
          <w:sz w:val="24"/>
          <w:szCs w:val="24"/>
        </w:rPr>
        <w:instrText xml:space="preserve"> </w:instrText>
      </w:r>
      <w:bookmarkStart w:id="27" w:name="ТекстовоеПоле187"/>
      <w:r w:rsidR="00F44B6C">
        <w:rPr>
          <w:sz w:val="24"/>
          <w:szCs w:val="24"/>
        </w:rPr>
        <w:instrText xml:space="preserve">FORMTEXT </w:instrText>
      </w:r>
      <w:r w:rsidR="00F44B6C">
        <w:rPr>
          <w:sz w:val="24"/>
          <w:szCs w:val="24"/>
        </w:rPr>
      </w:r>
      <w:r w:rsidR="00F44B6C">
        <w:rPr>
          <w:sz w:val="24"/>
          <w:szCs w:val="24"/>
        </w:rPr>
        <w:fldChar w:fldCharType="separate"/>
      </w:r>
      <w:r w:rsidR="00F44B6C">
        <w:rPr>
          <w:noProof/>
          <w:sz w:val="24"/>
          <w:szCs w:val="24"/>
        </w:rPr>
        <w:t xml:space="preserve">Движимым </w:t>
      </w:r>
      <w:r w:rsidR="00F44B6C">
        <w:rPr>
          <w:sz w:val="24"/>
          <w:szCs w:val="24"/>
        </w:rPr>
        <w:fldChar w:fldCharType="end"/>
      </w:r>
      <w:bookmarkEnd w:id="27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0F0152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0F0152">
        <w:rPr>
          <w:sz w:val="24"/>
          <w:szCs w:val="24"/>
        </w:rPr>
        <w:t>Продавцу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0F0152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0F0152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F0152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</w:t>
      </w:r>
      <w:r w:rsidRPr="00223B9A">
        <w:lastRenderedPageBreak/>
        <w:t xml:space="preserve">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512181" w:rsidRPr="002E2975" w:rsidRDefault="00512181" w:rsidP="000D7542">
      <w:pPr>
        <w:pStyle w:val="2-"/>
        <w:numPr>
          <w:ilvl w:val="1"/>
          <w:numId w:val="38"/>
        </w:numPr>
        <w:ind w:left="0" w:firstLine="709"/>
      </w:pPr>
      <w:bookmarkStart w:id="28" w:name="_Ref26803263"/>
      <w:r w:rsidRPr="0050393A">
        <w:rPr>
          <w:u w:val="single"/>
        </w:rPr>
        <w:t>Нарушение требований конфиденциальности</w:t>
      </w:r>
      <w:r w:rsidRPr="003461B9">
        <w:t>.</w:t>
      </w:r>
      <w:r>
        <w:t xml:space="preserve"> </w:t>
      </w:r>
      <w:proofErr w:type="gramStart"/>
      <w:r w:rsidRPr="00691636">
        <w:t xml:space="preserve">В случае Разглашения Конфиденциальной Информации, её использования в нарушение требований Договора, иных нарушений условий Договора Получающей Стороной </w:t>
      </w:r>
      <w:r>
        <w:t xml:space="preserve">Раскрывающая Сторона вправе потребовать, а </w:t>
      </w:r>
      <w:r w:rsidRPr="00691636">
        <w:t>Получающая Сторона</w:t>
      </w:r>
      <w:r>
        <w:t xml:space="preserve"> обязуется по требованию Раскрывающей Стороны возместить Раскрывающей Стороне </w:t>
      </w:r>
      <w:r w:rsidRPr="00691636">
        <w:t xml:space="preserve">в полном объёме все убытки, причинённые таким </w:t>
      </w:r>
      <w:r>
        <w:t xml:space="preserve">разглашением, а также выплатить </w:t>
      </w:r>
      <w:r w:rsidRPr="00691636">
        <w:t>Раскрывающ</w:t>
      </w:r>
      <w:r>
        <w:t>е</w:t>
      </w:r>
      <w:r w:rsidRPr="00691636">
        <w:t xml:space="preserve">й Стороне неустойку за каждый факт Разглашения в размере </w:t>
      </w:r>
      <w:r>
        <w:fldChar w:fldCharType="begin">
          <w:ffData>
            <w:name w:val=""/>
            <w:enabled/>
            <w:calcOnExit w:val="0"/>
            <w:textInput>
              <w:type w:val="number"/>
              <w:default w:val="0,0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0,05</w:t>
      </w:r>
      <w:r>
        <w:fldChar w:fldCharType="end"/>
      </w:r>
      <w:r w:rsidRPr="002D42F6">
        <w:t>% (</w:t>
      </w:r>
      <w:r>
        <w:fldChar w:fldCharType="begin">
          <w:ffData>
            <w:name w:val=""/>
            <w:enabled/>
            <w:calcOnExit w:val="0"/>
            <w:textInput>
              <w:default w:val="ноль целых пять сотых процент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ноль целых пять сотых процента</w:t>
      </w:r>
      <w:r>
        <w:fldChar w:fldCharType="end"/>
      </w:r>
      <w:r w:rsidRPr="002D42F6">
        <w:t xml:space="preserve">) от </w:t>
      </w:r>
      <w:r w:rsidRPr="008F411A">
        <w:t>общей</w:t>
      </w:r>
      <w:proofErr w:type="gramEnd"/>
      <w:r w:rsidRPr="008F411A">
        <w:t xml:space="preserve"> стоимости </w:t>
      </w:r>
      <w:r>
        <w:t>Имущества</w:t>
      </w:r>
      <w:r w:rsidRPr="008F411A">
        <w:t xml:space="preserve">, указанной в пункте </w:t>
      </w:r>
      <w:r w:rsidR="004A6214">
        <w:t xml:space="preserve">2.1. </w:t>
      </w:r>
      <w:r w:rsidRPr="008F411A">
        <w:t>Договора</w:t>
      </w:r>
      <w:r>
        <w:t>,</w:t>
      </w:r>
      <w:r w:rsidRPr="00691636">
        <w:t xml:space="preserve"> и несанкционированного использования в размере </w:t>
      </w:r>
      <w:r>
        <w:fldChar w:fldCharType="begin">
          <w:ffData>
            <w:name w:val=""/>
            <w:enabled/>
            <w:calcOnExit w:val="0"/>
            <w:textInput>
              <w:type w:val="number"/>
              <w:default w:val="0,01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0,01</w:t>
      </w:r>
      <w:r>
        <w:fldChar w:fldCharType="end"/>
      </w:r>
      <w:r w:rsidRPr="002D42F6">
        <w:t>% (</w:t>
      </w:r>
      <w:r>
        <w:fldChar w:fldCharType="begin">
          <w:ffData>
            <w:name w:val=""/>
            <w:enabled/>
            <w:calcOnExit w:val="0"/>
            <w:textInput>
              <w:default w:val="ноль целых одна сотая процент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ноль целых одна сотая процента</w:t>
      </w:r>
      <w:r>
        <w:fldChar w:fldCharType="end"/>
      </w:r>
      <w:r w:rsidRPr="002D42F6">
        <w:t xml:space="preserve">) от </w:t>
      </w:r>
      <w:r w:rsidRPr="008F411A">
        <w:t xml:space="preserve">общей стоимости </w:t>
      </w:r>
      <w:r>
        <w:t>Имущества</w:t>
      </w:r>
      <w:r w:rsidRPr="008F411A">
        <w:t xml:space="preserve">, указанной в пункте </w:t>
      </w:r>
      <w:r w:rsidR="004A6214">
        <w:t>2.1.</w:t>
      </w:r>
      <w:r w:rsidRPr="008F411A">
        <w:t xml:space="preserve"> Договора</w:t>
      </w:r>
      <w:r w:rsidRPr="00691636">
        <w:t>. При этом убытки возмещаются в полной сумме сверх указанной неустойки (штрафная неустойка).</w:t>
      </w:r>
      <w:bookmarkEnd w:id="28"/>
    </w:p>
    <w:p w:rsidR="00512181" w:rsidRDefault="00512181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0D7542">
      <w:pPr>
        <w:pStyle w:val="ae"/>
        <w:widowControl w:val="0"/>
        <w:numPr>
          <w:ilvl w:val="0"/>
          <w:numId w:val="38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0D7542">
      <w:pPr>
        <w:pStyle w:val="22"/>
        <w:numPr>
          <w:ilvl w:val="0"/>
          <w:numId w:val="38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0D7542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</w:t>
      </w:r>
      <w:r w:rsidR="00E65180" w:rsidRPr="00E65180">
        <w:rPr>
          <w:color w:val="000000" w:themeColor="text1"/>
          <w:sz w:val="24"/>
          <w:szCs w:val="24"/>
        </w:rPr>
        <w:t xml:space="preserve">настоящего пункта </w:t>
      </w:r>
      <w:r w:rsidR="00E65180">
        <w:rPr>
          <w:color w:val="000000" w:themeColor="text1"/>
          <w:sz w:val="24"/>
          <w:szCs w:val="24"/>
        </w:rPr>
        <w:t>7</w:t>
      </w:r>
      <w:r w:rsidR="00E65180" w:rsidRPr="00E65180">
        <w:rPr>
          <w:color w:val="000000" w:themeColor="text1"/>
          <w:sz w:val="24"/>
          <w:szCs w:val="24"/>
        </w:rPr>
        <w:t xml:space="preserve"> Договора </w:t>
      </w:r>
      <w:r w:rsidRPr="006D26C1">
        <w:rPr>
          <w:color w:val="000000" w:themeColor="text1"/>
          <w:sz w:val="24"/>
          <w:szCs w:val="24"/>
        </w:rPr>
        <w:t xml:space="preserve">термин </w:t>
      </w:r>
    </w:p>
    <w:p w:rsidR="00E65180" w:rsidRDefault="00E65180" w:rsidP="00E65180">
      <w:pPr>
        <w:pStyle w:val="2-1"/>
        <w:rPr>
          <w:color w:val="000000" w:themeColor="text1"/>
        </w:rPr>
      </w:pPr>
      <w:r>
        <w:rPr>
          <w:color w:val="000000" w:themeColor="text1"/>
        </w:rPr>
        <w:t xml:space="preserve"> «</w:t>
      </w:r>
      <w:r>
        <w:rPr>
          <w:b/>
          <w:color w:val="000000" w:themeColor="text1"/>
        </w:rPr>
        <w:t xml:space="preserve">Раскрывающая сторона» </w:t>
      </w:r>
      <w:r>
        <w:rPr>
          <w:color w:val="000000" w:themeColor="text1"/>
        </w:rPr>
        <w:t xml:space="preserve">означает </w:t>
      </w:r>
      <w:r w:rsidRPr="00AE1707">
        <w:rPr>
          <w:color w:val="000000" w:themeColor="text1"/>
        </w:rPr>
        <w:t xml:space="preserve">для целей каждого случая обмена Конфиденциальной Информацией в соответствии с настоящим </w:t>
      </w:r>
      <w:r>
        <w:rPr>
          <w:color w:val="000000" w:themeColor="text1"/>
        </w:rPr>
        <w:t xml:space="preserve">Договором </w:t>
      </w:r>
      <w:r w:rsidRPr="00AE1707">
        <w:rPr>
          <w:color w:val="000000" w:themeColor="text1"/>
        </w:rPr>
        <w:t>Сторону, предоставляющую (аффилированные лица, чле</w:t>
      </w:r>
      <w:r>
        <w:rPr>
          <w:color w:val="000000" w:themeColor="text1"/>
        </w:rPr>
        <w:t>ны органа управления, работники</w:t>
      </w:r>
      <w:r w:rsidRPr="00AE1707">
        <w:rPr>
          <w:color w:val="000000" w:themeColor="text1"/>
        </w:rPr>
        <w:t xml:space="preserve">, консультанты, инвесторы, представители </w:t>
      </w:r>
      <w:r>
        <w:rPr>
          <w:color w:val="000000" w:themeColor="text1"/>
        </w:rPr>
        <w:t xml:space="preserve">(далее – Представители Раскрывающей Стороны) </w:t>
      </w:r>
      <w:r w:rsidRPr="00AE1707">
        <w:rPr>
          <w:color w:val="000000" w:themeColor="text1"/>
        </w:rPr>
        <w:t>которой предоставляют) Конфиденциальную Информацию другой Стороне;</w:t>
      </w:r>
    </w:p>
    <w:p w:rsidR="00E65180" w:rsidRDefault="00E65180" w:rsidP="00E65180">
      <w:pPr>
        <w:pStyle w:val="2-1"/>
        <w:rPr>
          <w:bCs/>
          <w:color w:val="000000" w:themeColor="text1"/>
        </w:rPr>
      </w:pPr>
      <w:r>
        <w:rPr>
          <w:b/>
          <w:bCs/>
          <w:color w:val="000000" w:themeColor="text1"/>
        </w:rPr>
        <w:t>«</w:t>
      </w:r>
      <w:r w:rsidRPr="00AE1707">
        <w:rPr>
          <w:b/>
          <w:bCs/>
          <w:color w:val="000000" w:themeColor="text1"/>
        </w:rPr>
        <w:t>Получающая Сторона</w:t>
      </w:r>
      <w:r>
        <w:rPr>
          <w:b/>
          <w:bCs/>
          <w:color w:val="000000" w:themeColor="text1"/>
        </w:rPr>
        <w:t>»</w:t>
      </w:r>
      <w:r w:rsidRPr="00B8025C">
        <w:rPr>
          <w:bCs/>
          <w:color w:val="000000" w:themeColor="text1"/>
        </w:rPr>
        <w:t xml:space="preserve"> означает для целей каждого случая обмена Конфиденциальной Информацией в соответствии с настоящим </w:t>
      </w:r>
      <w:r>
        <w:rPr>
          <w:bCs/>
          <w:color w:val="000000" w:themeColor="text1"/>
        </w:rPr>
        <w:t>Договором</w:t>
      </w:r>
      <w:r w:rsidRPr="00B8025C">
        <w:rPr>
          <w:bCs/>
          <w:color w:val="000000" w:themeColor="text1"/>
        </w:rPr>
        <w:t xml:space="preserve"> Сторону, которая получает (аффилированные лица, чле</w:t>
      </w:r>
      <w:r>
        <w:rPr>
          <w:bCs/>
          <w:color w:val="000000" w:themeColor="text1"/>
        </w:rPr>
        <w:t>ны органа управления, работники</w:t>
      </w:r>
      <w:r w:rsidRPr="00B8025C">
        <w:rPr>
          <w:bCs/>
          <w:color w:val="000000" w:themeColor="text1"/>
        </w:rPr>
        <w:t>, консультанты, инвесторы, представители</w:t>
      </w:r>
      <w:r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>(далее – Представители Получающей Стороны)</w:t>
      </w:r>
      <w:r w:rsidRPr="00B8025C">
        <w:rPr>
          <w:bCs/>
          <w:color w:val="000000" w:themeColor="text1"/>
        </w:rPr>
        <w:t>, которой получают) Конфиденциальную Информацию от другой Стороны;</w:t>
      </w:r>
    </w:p>
    <w:p w:rsidR="00E65180" w:rsidRDefault="00E65180" w:rsidP="00E65180">
      <w:pPr>
        <w:pStyle w:val="2-1"/>
        <w:rPr>
          <w:bCs/>
          <w:color w:val="000000" w:themeColor="text1"/>
        </w:rPr>
      </w:pPr>
      <w:r w:rsidRPr="00FB7685">
        <w:rPr>
          <w:b/>
          <w:bCs/>
          <w:color w:val="000000" w:themeColor="text1"/>
        </w:rPr>
        <w:t>«Виртуальная комната данных (ВКД)»</w:t>
      </w:r>
      <w:r>
        <w:rPr>
          <w:bCs/>
          <w:color w:val="000000" w:themeColor="text1"/>
        </w:rPr>
        <w:t xml:space="preserve"> </w:t>
      </w:r>
      <w:r w:rsidRPr="00F26478">
        <w:rPr>
          <w:bCs/>
          <w:color w:val="000000" w:themeColor="text1"/>
        </w:rPr>
        <w:t>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</w:t>
      </w:r>
      <w:r>
        <w:rPr>
          <w:bCs/>
          <w:color w:val="000000" w:themeColor="text1"/>
        </w:rPr>
        <w:t xml:space="preserve">иденциальной Информацией, между </w:t>
      </w:r>
      <w:r w:rsidRPr="00F26478">
        <w:rPr>
          <w:bCs/>
          <w:color w:val="000000" w:themeColor="text1"/>
        </w:rPr>
        <w:t xml:space="preserve">ПАО «НК «Роснефть», его </w:t>
      </w:r>
      <w:r>
        <w:rPr>
          <w:bCs/>
          <w:color w:val="000000" w:themeColor="text1"/>
        </w:rPr>
        <w:t>а</w:t>
      </w:r>
      <w:r w:rsidRPr="00F26478">
        <w:rPr>
          <w:bCs/>
          <w:color w:val="000000" w:themeColor="text1"/>
        </w:rPr>
        <w:t>ффилированными лицами и пользователями Системы;</w:t>
      </w:r>
    </w:p>
    <w:p w:rsidR="00E65180" w:rsidRDefault="00E65180" w:rsidP="00E65180">
      <w:pPr>
        <w:pStyle w:val="2-1"/>
      </w:pPr>
      <w:r>
        <w:rPr>
          <w:b/>
        </w:rPr>
        <w:t>«</w:t>
      </w:r>
      <w:r w:rsidRPr="00987CD9">
        <w:rPr>
          <w:b/>
        </w:rPr>
        <w:t>Съемные носители информации</w:t>
      </w:r>
      <w:r>
        <w:rPr>
          <w:b/>
        </w:rPr>
        <w:t>»</w:t>
      </w:r>
      <w:r w:rsidRPr="00987CD9">
        <w:t xml:space="preserve"> </w:t>
      </w:r>
      <w:r>
        <w:t>означают</w:t>
      </w:r>
      <w:r w:rsidRPr="00987CD9">
        <w:t xml:space="preserve"> малогабаритные технические и электронные средства, предназначенные или имеющие возможность для переноса информации с одного </w:t>
      </w:r>
      <w:r w:rsidRPr="00987CD9">
        <w:lastRenderedPageBreak/>
        <w:t>компьютера на другой без использования каналов связи, предоставляемых локальной вычислительной сетью, устройство для длительного хранения данных, кон</w:t>
      </w:r>
      <w:r>
        <w:t>структивно выполненное отдельно;</w:t>
      </w:r>
    </w:p>
    <w:p w:rsidR="00E65180" w:rsidRDefault="00E65180" w:rsidP="00E65180">
      <w:pPr>
        <w:pStyle w:val="2-1"/>
      </w:pPr>
      <w:r>
        <w:rPr>
          <w:b/>
        </w:rPr>
        <w:t>«</w:t>
      </w:r>
      <w:r w:rsidRPr="0004547B">
        <w:rPr>
          <w:b/>
        </w:rPr>
        <w:t>Конфиденциальность информации</w:t>
      </w:r>
      <w:r>
        <w:rPr>
          <w:b/>
        </w:rPr>
        <w:t>»</w:t>
      </w:r>
      <w:r>
        <w:t xml:space="preserve"> означает </w:t>
      </w:r>
      <w:r w:rsidRPr="009B42CE">
        <w:t xml:space="preserve">обязательное для выполнения лицом, получившим доступ к определенной информации, требование не </w:t>
      </w:r>
      <w:r w:rsidRPr="004115B9">
        <w:t>передавать такую информацию третьим лицам без согласия ее обладателя (Федеральный закон от 27.07.2006 № 149-ФЗ «Об информации, информационных технологиях и о защите информации»);</w:t>
      </w:r>
    </w:p>
    <w:p w:rsidR="00E65180" w:rsidRDefault="00E65180" w:rsidP="00E65180">
      <w:pPr>
        <w:pStyle w:val="2-1"/>
        <w:rPr>
          <w:color w:val="000000" w:themeColor="text1"/>
        </w:rPr>
      </w:pPr>
      <w:r w:rsidRPr="00B64892">
        <w:rPr>
          <w:color w:val="000000" w:themeColor="text1"/>
        </w:rPr>
        <w:t>«</w:t>
      </w:r>
      <w:r w:rsidRPr="00FB1AD1">
        <w:rPr>
          <w:b/>
          <w:color w:val="000000" w:themeColor="text1"/>
        </w:rPr>
        <w:t>Конфиденциальная Информация</w:t>
      </w:r>
      <w:r w:rsidRPr="00B64892">
        <w:rPr>
          <w:color w:val="000000" w:themeColor="text1"/>
        </w:rPr>
        <w:t xml:space="preserve">» означает любую информацию, предоставляемую в рамках настоящего Договора в любой форме (в том числе, </w:t>
      </w:r>
      <w:proofErr w:type="gramStart"/>
      <w:r w:rsidRPr="00B64892">
        <w:rPr>
          <w:color w:val="000000" w:themeColor="text1"/>
        </w:rPr>
        <w:t>но</w:t>
      </w:r>
      <w:proofErr w:type="gramEnd"/>
      <w:r w:rsidRPr="00B64892">
        <w:rPr>
          <w:color w:val="000000" w:themeColor="text1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</w:r>
    </w:p>
    <w:p w:rsidR="00E65180" w:rsidRDefault="00E65180" w:rsidP="00E65180">
      <w:pPr>
        <w:pStyle w:val="2-1"/>
        <w:rPr>
          <w:color w:val="000000" w:themeColor="text1"/>
        </w:rPr>
      </w:pPr>
      <w:r w:rsidRPr="00B8025C">
        <w:rPr>
          <w:b/>
          <w:color w:val="000000" w:themeColor="text1"/>
        </w:rPr>
        <w:t xml:space="preserve">«Разглашение Конфиденциальной </w:t>
      </w:r>
      <w:r>
        <w:rPr>
          <w:b/>
          <w:color w:val="000000" w:themeColor="text1"/>
        </w:rPr>
        <w:t>И</w:t>
      </w:r>
      <w:r w:rsidRPr="00B8025C">
        <w:rPr>
          <w:b/>
          <w:color w:val="000000" w:themeColor="text1"/>
        </w:rPr>
        <w:t>нформации»</w:t>
      </w:r>
      <w:r>
        <w:rPr>
          <w:b/>
          <w:color w:val="000000" w:themeColor="text1"/>
        </w:rPr>
        <w:t xml:space="preserve"> (либо в зависимости от контекста «разглашать Конфиденциальную информацию»)</w:t>
      </w:r>
      <w:r w:rsidRPr="00BC120A">
        <w:rPr>
          <w:color w:val="000000" w:themeColor="text1"/>
        </w:rPr>
        <w:t xml:space="preserve"> означает </w:t>
      </w:r>
      <w:r>
        <w:rPr>
          <w:color w:val="000000" w:themeColor="text1"/>
        </w:rPr>
        <w:t>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E65180" w:rsidRDefault="00E65180" w:rsidP="00E65180">
      <w:pPr>
        <w:pStyle w:val="2-1"/>
      </w:pPr>
      <w:r>
        <w:rPr>
          <w:b/>
        </w:rPr>
        <w:t>«</w:t>
      </w:r>
      <w:r w:rsidRPr="000153E7">
        <w:rPr>
          <w:b/>
        </w:rPr>
        <w:t>Режим Конфиденциальности</w:t>
      </w:r>
      <w:r>
        <w:rPr>
          <w:b/>
        </w:rPr>
        <w:t>»</w:t>
      </w:r>
      <w:r w:rsidRPr="000153E7">
        <w:t xml:space="preserve"> </w:t>
      </w:r>
      <w:r>
        <w:t>означает</w:t>
      </w:r>
      <w:r w:rsidRPr="000153E7">
        <w:t xml:space="preserve"> правовые, организационные, технические и иные принимаемые меры по охране информации, отнесенной </w:t>
      </w:r>
      <w:proofErr w:type="gramStart"/>
      <w:r w:rsidRPr="000153E7">
        <w:t>к</w:t>
      </w:r>
      <w:proofErr w:type="gramEnd"/>
      <w:r w:rsidRPr="000153E7">
        <w:t xml:space="preserve"> конфиденциальной.</w:t>
      </w:r>
    </w:p>
    <w:p w:rsidR="00E65180" w:rsidRDefault="00E65180" w:rsidP="000D7542">
      <w:pPr>
        <w:pStyle w:val="2-"/>
      </w:pPr>
      <w:r w:rsidRPr="004115B9">
        <w:t>Обязанности Получающей Стороны</w:t>
      </w:r>
      <w:r>
        <w:t>.</w:t>
      </w:r>
    </w:p>
    <w:p w:rsidR="00E65180" w:rsidRDefault="00E65180" w:rsidP="000D7542">
      <w:pPr>
        <w:pStyle w:val="3-"/>
        <w:numPr>
          <w:ilvl w:val="2"/>
          <w:numId w:val="37"/>
        </w:numPr>
      </w:pPr>
      <w:r w:rsidRPr="00B845E7">
        <w:t xml:space="preserve">Получающая Сторона обязуется </w:t>
      </w:r>
      <w:r>
        <w:t xml:space="preserve">не разглашать Конфиденциальную Информацию, </w:t>
      </w:r>
      <w:r w:rsidRPr="00B845E7">
        <w:t>использовать Конфиденциальную Информацию исключит</w:t>
      </w:r>
      <w:r>
        <w:t>ельно в рамках предмета настоящего Договора, в целях исполнения обязательств по настоящему Договору</w:t>
      </w:r>
      <w:r w:rsidRPr="00B845E7">
        <w:t>,</w:t>
      </w:r>
      <w:r>
        <w:t xml:space="preserve"> </w:t>
      </w:r>
      <w:r w:rsidRPr="00B845E7">
        <w:t xml:space="preserve">не использовать Конфиденциальную </w:t>
      </w:r>
      <w:r>
        <w:t>И</w:t>
      </w:r>
      <w:r w:rsidRPr="00B845E7">
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:rsidR="00E65180" w:rsidRPr="00945FA0" w:rsidRDefault="00E65180" w:rsidP="000D7542">
      <w:pPr>
        <w:pStyle w:val="3-"/>
        <w:numPr>
          <w:ilvl w:val="2"/>
          <w:numId w:val="37"/>
        </w:numPr>
      </w:pPr>
      <w:proofErr w:type="gramStart"/>
      <w:r>
        <w:rPr>
          <w:color w:val="000000" w:themeColor="text1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>
        <w:rPr>
          <w:rFonts w:ascii="Times New Roman CYR" w:hAnsi="Times New Roman CYR"/>
        </w:rPr>
        <w:t xml:space="preserve">, </w:t>
      </w:r>
      <w:r w:rsidRPr="00B81A7C">
        <w:rPr>
          <w:rFonts w:ascii="Times New Roman CYR" w:hAnsi="Times New Roman CYR"/>
        </w:rPr>
        <w:t>а также в случае судебного либо арбитражного (третейского) спора</w:t>
      </w:r>
      <w:proofErr w:type="gramEnd"/>
      <w:r w:rsidRPr="00B81A7C">
        <w:rPr>
          <w:rFonts w:ascii="Times New Roman CYR" w:hAnsi="Times New Roman CYR"/>
        </w:rPr>
        <w:t xml:space="preserve"> с Раскрывающей Стороной</w:t>
      </w:r>
      <w:r>
        <w:rPr>
          <w:color w:val="000000" w:themeColor="text1"/>
        </w:rPr>
        <w:t xml:space="preserve">. </w:t>
      </w:r>
      <w:r w:rsidRPr="00655F31">
        <w:rPr>
          <w:color w:val="000000" w:themeColor="text1"/>
        </w:rPr>
        <w:t>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E65180" w:rsidRPr="004115B9" w:rsidRDefault="00E65180" w:rsidP="000D7542">
      <w:pPr>
        <w:pStyle w:val="3-"/>
        <w:numPr>
          <w:ilvl w:val="2"/>
          <w:numId w:val="37"/>
        </w:numPr>
        <w:ind w:left="1418"/>
      </w:pPr>
      <w:proofErr w:type="gramStart"/>
      <w:r>
        <w:t>При этом до предоставления Конфиденциальной Информации</w:t>
      </w:r>
      <w:r w:rsidRPr="008C2A13">
        <w:t xml:space="preserve">, </w:t>
      </w:r>
      <w:r>
        <w:t xml:space="preserve">требующей раскрытия, Получающая Сторона предварительно в письменном виде </w:t>
      </w:r>
      <w:r>
        <w:rPr>
          <w:color w:val="000000" w:themeColor="text1"/>
        </w:rPr>
        <w:t xml:space="preserve">либо в разумный срок (но не более 5 рабочих дней) после раскрытия Конфиденциальной Информации </w:t>
      </w:r>
      <w:r>
        <w:t>уведомит Раскрывающую Сторону о необходимости раскрытия, если это не запрещено соответствующим законодательством</w:t>
      </w:r>
      <w:r w:rsidRPr="008C2A13">
        <w:t xml:space="preserve">, </w:t>
      </w:r>
      <w:r>
        <w:t xml:space="preserve">с указанием положений законодательства, в силу </w:t>
      </w:r>
      <w:r>
        <w:lastRenderedPageBreak/>
        <w:t xml:space="preserve">которых Получающая Сторона обязана предоставить Конфиденциальную Информацию, </w:t>
      </w:r>
      <w:r w:rsidRPr="008C2A13">
        <w:t>а также об условиях и сроках такого</w:t>
      </w:r>
      <w:proofErr w:type="gramEnd"/>
      <w:r w:rsidRPr="008C2A13">
        <w:t xml:space="preserve"> раскрытия</w:t>
      </w:r>
      <w:r>
        <w:t>.</w:t>
      </w:r>
    </w:p>
    <w:p w:rsidR="00E65180" w:rsidRDefault="00E65180" w:rsidP="00E65180">
      <w:pPr>
        <w:pStyle w:val="3-1"/>
      </w:pPr>
      <w:r>
        <w:t xml:space="preserve">В любом случае Получающая Сторона </w:t>
      </w:r>
      <w:r w:rsidRPr="008C2A13">
        <w:t xml:space="preserve">раскроет только ту часть Конфиденциальной </w:t>
      </w:r>
      <w:r>
        <w:t>И</w:t>
      </w:r>
      <w:r w:rsidRPr="008C2A13">
        <w:t xml:space="preserve">нформации, раскрытие которой необходимо </w:t>
      </w:r>
      <w:r>
        <w:t xml:space="preserve">для соблюдения требований законодательства, </w:t>
      </w:r>
      <w:r w:rsidRPr="008C2A13">
        <w:t>вступивших в законную силу решений судов соответствующей юрисдикции</w:t>
      </w:r>
      <w:r w:rsidRPr="0025164D">
        <w:t xml:space="preserve"> </w:t>
      </w:r>
      <w:r w:rsidRPr="008C2A13">
        <w:t xml:space="preserve">либо законных требований </w:t>
      </w:r>
      <w:r>
        <w:t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E65180" w:rsidRDefault="00E65180" w:rsidP="000D7542">
      <w:pPr>
        <w:pStyle w:val="3-"/>
        <w:numPr>
          <w:ilvl w:val="2"/>
          <w:numId w:val="37"/>
        </w:numPr>
        <w:ind w:left="1418"/>
      </w:pPr>
      <w:r w:rsidRPr="0039196D"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</w:t>
      </w:r>
      <w:r w:rsidRPr="004115B9">
        <w:t xml:space="preserve"> Договора через Получающую Сторону, её Представителей либо через их </w:t>
      </w:r>
      <w:proofErr w:type="gramStart"/>
      <w:r w:rsidRPr="004115B9">
        <w:t>компьютеры</w:t>
      </w:r>
      <w:proofErr w:type="gramEnd"/>
      <w:r w:rsidRPr="004115B9">
        <w:t xml:space="preserve">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</w:t>
      </w:r>
      <w:r>
        <w:t xml:space="preserve"> </w:t>
      </w:r>
      <w:r w:rsidR="005F7A98">
        <w:t xml:space="preserve">с </w:t>
      </w:r>
      <w:r>
        <w:t xml:space="preserve">пунктом </w:t>
      </w:r>
      <w:r w:rsidR="00512181">
        <w:t>5.5</w:t>
      </w:r>
      <w:r>
        <w:fldChar w:fldCharType="begin"/>
      </w:r>
      <w:r>
        <w:instrText xml:space="preserve"> REF _Ref26803263 \r \h </w:instrText>
      </w:r>
      <w:r>
        <w:fldChar w:fldCharType="separate"/>
      </w:r>
      <w:r w:rsidR="004A6214">
        <w:t>5.5</w:t>
      </w:r>
      <w:r>
        <w:fldChar w:fldCharType="end"/>
      </w:r>
      <w:r>
        <w:t xml:space="preserve"> Договора</w:t>
      </w:r>
      <w:r w:rsidRPr="004115B9">
        <w:t>.</w:t>
      </w:r>
    </w:p>
    <w:p w:rsidR="00E65180" w:rsidRDefault="00E65180" w:rsidP="000D7542">
      <w:pPr>
        <w:pStyle w:val="3-"/>
        <w:numPr>
          <w:ilvl w:val="2"/>
          <w:numId w:val="37"/>
        </w:numPr>
        <w:ind w:left="1418"/>
      </w:pPr>
      <w:proofErr w:type="gramStart"/>
      <w:r w:rsidRPr="004115B9">
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</w:t>
      </w:r>
      <w:r>
        <w:t xml:space="preserve"> </w:t>
      </w:r>
      <w:r w:rsidRPr="004115B9">
        <w:t>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</w:t>
      </w:r>
      <w:proofErr w:type="gramEnd"/>
      <w:r w:rsidRPr="004115B9">
        <w:t xml:space="preserve"> законом от 29.07.2004 № 98-ФЗ «О коммерческой тайне» либо иным аналогичным законом.</w:t>
      </w:r>
    </w:p>
    <w:p w:rsidR="00E65180" w:rsidRDefault="00E65180" w:rsidP="000D7542">
      <w:pPr>
        <w:pStyle w:val="3-"/>
        <w:numPr>
          <w:ilvl w:val="2"/>
          <w:numId w:val="37"/>
        </w:numPr>
        <w:ind w:left="1418"/>
      </w:pPr>
      <w: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</w:t>
      </w:r>
      <w:proofErr w:type="gramStart"/>
      <w:r>
        <w:t>отменяет и не уменьшает</w:t>
      </w:r>
      <w:proofErr w:type="gramEnd"/>
      <w:r>
        <w:t xml:space="preserve"> обязательств Получающей Стороны по настоящему Договору.</w:t>
      </w:r>
    </w:p>
    <w:p w:rsidR="00E65180" w:rsidRDefault="00E65180" w:rsidP="000D7542">
      <w:pPr>
        <w:pStyle w:val="2-"/>
        <w:numPr>
          <w:ilvl w:val="1"/>
          <w:numId w:val="37"/>
        </w:numPr>
        <w:ind w:left="709"/>
      </w:pPr>
      <w:r w:rsidRPr="004115B9"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E65180" w:rsidRDefault="00E65180" w:rsidP="000D7542">
      <w:pPr>
        <w:pStyle w:val="2-"/>
        <w:numPr>
          <w:ilvl w:val="1"/>
          <w:numId w:val="37"/>
        </w:numPr>
        <w:ind w:left="709"/>
      </w:pPr>
      <w:r>
        <w:rPr>
          <w:color w:val="000000" w:themeColor="text1"/>
        </w:rPr>
        <w:t>По требованию Раскрывающей Стороны передача Конфиденциальной Информации оформляется а</w:t>
      </w:r>
      <w:r w:rsidRPr="008C2A13">
        <w:rPr>
          <w:color w:val="000000" w:themeColor="text1"/>
        </w:rPr>
        <w:t>ктом</w:t>
      </w:r>
      <w:r>
        <w:rPr>
          <w:color w:val="000000" w:themeColor="text1"/>
        </w:rPr>
        <w:t xml:space="preserve"> приёма-передачи документов, содержащих сведения конфиденциального характера </w:t>
      </w:r>
      <w:r w:rsidRPr="00920FB0">
        <w:t xml:space="preserve">(Приложение № </w:t>
      </w:r>
      <w:r w:rsidR="00626F83">
        <w:t>1</w:t>
      </w:r>
      <w:r w:rsidRPr="00920FB0">
        <w:t xml:space="preserve"> к Договору</w:t>
      </w:r>
      <w:r w:rsidRPr="004A256F">
        <w:t>)</w:t>
      </w:r>
      <w:r w:rsidRPr="004A256F">
        <w:rPr>
          <w:color w:val="000000" w:themeColor="text1"/>
        </w:rPr>
        <w:t xml:space="preserve">, который подписывается уполномоченными лицами </w:t>
      </w:r>
      <w:r w:rsidRPr="004A256F">
        <w:rPr>
          <w:color w:val="000000" w:themeColor="text1"/>
        </w:rPr>
        <w:lastRenderedPageBreak/>
        <w:t>Сторон. В случае</w:t>
      </w:r>
      <w:r>
        <w:rPr>
          <w:color w:val="000000" w:themeColor="text1"/>
        </w:rPr>
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E65180" w:rsidRDefault="00E65180" w:rsidP="000D7542">
      <w:pPr>
        <w:pStyle w:val="2-"/>
        <w:numPr>
          <w:ilvl w:val="1"/>
          <w:numId w:val="37"/>
        </w:numPr>
        <w:ind w:left="709"/>
      </w:pPr>
      <w:r w:rsidRPr="0073203F">
        <w:t xml:space="preserve">Обязательства Получающей Стороны применительно к конкретной Конфиденциальной Информации, </w:t>
      </w:r>
      <w:r>
        <w:t xml:space="preserve">предоставляемой по настоящему Договору, действуют </w:t>
      </w:r>
      <w:r>
        <w:rPr>
          <w:bCs w:val="0"/>
        </w:rPr>
        <w:fldChar w:fldCharType="begin">
          <w:ffData>
            <w:name w:val="ТекстовоеПоле308"/>
            <w:enabled/>
            <w:calcOnExit w:val="0"/>
            <w:textInput>
              <w:default w:val="3 (три) года"/>
            </w:textInput>
          </w:ffData>
        </w:fldChar>
      </w:r>
      <w:r>
        <w:instrText xml:space="preserve"> </w:instrText>
      </w:r>
      <w:bookmarkStart w:id="29" w:name="ТекстовоеПоле308"/>
      <w:r>
        <w:instrText xml:space="preserve">FORMTEXT </w:instrText>
      </w:r>
      <w:r>
        <w:rPr>
          <w:bCs w:val="0"/>
        </w:rPr>
      </w:r>
      <w:r>
        <w:rPr>
          <w:bCs w:val="0"/>
        </w:rPr>
        <w:fldChar w:fldCharType="separate"/>
      </w:r>
      <w:r>
        <w:rPr>
          <w:bCs w:val="0"/>
          <w:noProof/>
        </w:rPr>
        <w:t>3 (три) года</w:t>
      </w:r>
      <w:r>
        <w:rPr>
          <w:bCs w:val="0"/>
        </w:rPr>
        <w:fldChar w:fldCharType="end"/>
      </w:r>
      <w:bookmarkEnd w:id="29"/>
      <w:r>
        <w:t xml:space="preserve"> </w:t>
      </w:r>
      <w:proofErr w:type="gramStart"/>
      <w:r>
        <w:t>с даты предоставления</w:t>
      </w:r>
      <w:proofErr w:type="gramEnd"/>
      <w:r>
        <w:t xml:space="preserve"> соответствующей Конфиденциальной Информации Получающей Стороне (её Представителям).</w:t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  <w:r w:rsidR="0037248E">
        <w:rPr>
          <w:rStyle w:val="af3"/>
          <w:b/>
          <w:bCs/>
          <w:sz w:val="24"/>
          <w:lang w:val="ru-RU"/>
        </w:rPr>
        <w:footnoteReference w:id="1"/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0F0152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</w:t>
      </w:r>
      <w:proofErr w:type="gramStart"/>
      <w:r w:rsidR="00DC2C76" w:rsidRPr="00223B9A">
        <w:rPr>
          <w:sz w:val="24"/>
          <w:lang w:val="ru-RU"/>
        </w:rPr>
        <w:t>ознакомился с содержанием и обязуется</w:t>
      </w:r>
      <w:proofErr w:type="gramEnd"/>
      <w:r w:rsidR="00DC2C76" w:rsidRPr="00223B9A">
        <w:rPr>
          <w:sz w:val="24"/>
          <w:lang w:val="ru-RU"/>
        </w:rPr>
        <w:t xml:space="preserve">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>
        <w:rPr>
          <w:sz w:val="24"/>
          <w:lang w:val="ru-RU"/>
        </w:rPr>
        <w:t>ПАО «НК «Роснефть»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</w:t>
      </w:r>
      <w:r w:rsidR="00DC2C76" w:rsidRPr="00223B9A">
        <w:rPr>
          <w:sz w:val="24"/>
          <w:lang w:val="ru-RU"/>
        </w:rPr>
        <w:lastRenderedPageBreak/>
        <w:t>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DC2C76" w:rsidRPr="00223B9A">
        <w:rPr>
          <w:sz w:val="24"/>
          <w:lang w:val="ru-RU"/>
        </w:rPr>
        <w:t>с даты направления</w:t>
      </w:r>
      <w:proofErr w:type="gramEnd"/>
      <w:r w:rsidR="00DC2C76" w:rsidRPr="00223B9A">
        <w:rPr>
          <w:sz w:val="24"/>
          <w:lang w:val="ru-RU"/>
        </w:rPr>
        <w:t xml:space="preserve">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</w:t>
      </w:r>
      <w:proofErr w:type="gramStart"/>
      <w:r w:rsidR="00DC2C76" w:rsidRPr="00223B9A">
        <w:rPr>
          <w:sz w:val="24"/>
          <w:lang w:val="ru-RU"/>
        </w:rPr>
        <w:t>признают проведение процедур по предотвращению коррупции и контролируют</w:t>
      </w:r>
      <w:proofErr w:type="gramEnd"/>
      <w:r w:rsidR="00DC2C76" w:rsidRPr="00223B9A">
        <w:rPr>
          <w:sz w:val="24"/>
          <w:lang w:val="ru-RU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28116C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28116C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28116C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28116C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28116C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28116C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обязуется  в течение 5 (пяти) рабочих дней </w:t>
      </w:r>
      <w:proofErr w:type="gramStart"/>
      <w:r w:rsidRPr="00223B9A">
        <w:rPr>
          <w:sz w:val="24"/>
          <w:lang w:val="ru-RU"/>
        </w:rPr>
        <w:t>с даты внесения</w:t>
      </w:r>
      <w:proofErr w:type="gramEnd"/>
      <w:r w:rsidRPr="00223B9A">
        <w:rPr>
          <w:sz w:val="24"/>
          <w:lang w:val="ru-RU"/>
        </w:rPr>
        <w:t xml:space="preserve"> таких изменений предоставить соответствующую  информацию </w:t>
      </w:r>
      <w:r w:rsidR="0028116C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28116C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28116C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</w:t>
      </w:r>
      <w:r w:rsidR="00DC2C76" w:rsidRPr="00223B9A">
        <w:rPr>
          <w:sz w:val="24"/>
          <w:lang w:val="ru-RU"/>
        </w:rPr>
        <w:lastRenderedPageBreak/>
        <w:t>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F44C6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предоставить </w:t>
      </w:r>
      <w:r w:rsidR="00F44C6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F44C6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F44C65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F44C65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F44C6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F44C6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223B9A">
        <w:rPr>
          <w:sz w:val="24"/>
          <w:lang w:val="ru-RU"/>
        </w:rPr>
        <w:t xml:space="preserve">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lastRenderedPageBreak/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30" w:name="ТекстовоеПоле25"/>
      <w:r w:rsidR="005228D3" w:rsidRPr="00223B9A">
        <w:rPr>
          <w:sz w:val="24"/>
          <w:lang w:val="ru-RU"/>
        </w:rPr>
        <w:t xml:space="preserve"> </w:t>
      </w:r>
      <w:bookmarkEnd w:id="30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1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noProof/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31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noProof/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 xml:space="preserve">Настоящий договор </w:t>
      </w:r>
      <w:proofErr w:type="gramStart"/>
      <w:r w:rsidR="00A217C7" w:rsidRPr="00223B9A">
        <w:rPr>
          <w:sz w:val="24"/>
          <w:szCs w:val="24"/>
        </w:rPr>
        <w:t>вступает в силу с момента его подписания Сторонами и действует</w:t>
      </w:r>
      <w:proofErr w:type="gramEnd"/>
      <w:r w:rsidR="00A217C7" w:rsidRPr="00223B9A">
        <w:rPr>
          <w:sz w:val="24"/>
          <w:szCs w:val="24"/>
        </w:rPr>
        <w:t xml:space="preserve">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44C65">
        <w:rPr>
          <w:sz w:val="24"/>
          <w:szCs w:val="24"/>
        </w:rPr>
        <w:t>двух</w:t>
      </w:r>
      <w:r w:rsidR="00F44C65" w:rsidRPr="00223B9A">
        <w:rPr>
          <w:sz w:val="24"/>
          <w:szCs w:val="24"/>
        </w:rPr>
        <w:t xml:space="preserve"> </w:t>
      </w:r>
      <w:r w:rsidR="00A217C7" w:rsidRPr="00223B9A">
        <w:rPr>
          <w:sz w:val="24"/>
          <w:szCs w:val="24"/>
        </w:rPr>
        <w:t>экземплярах, имеющих одинаковую юридическую силу,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 xml:space="preserve">Изменения и дополнения к настоящему договору действительны при условии, если они </w:t>
      </w:r>
      <w:proofErr w:type="gramStart"/>
      <w:r w:rsidR="00FE2C33" w:rsidRPr="00223B9A">
        <w:rPr>
          <w:sz w:val="24"/>
          <w:szCs w:val="24"/>
        </w:rPr>
        <w:t>составлены в письменном виде и подписаны</w:t>
      </w:r>
      <w:proofErr w:type="gramEnd"/>
      <w:r w:rsidR="00FE2C33" w:rsidRPr="00223B9A">
        <w:rPr>
          <w:sz w:val="24"/>
          <w:szCs w:val="24"/>
        </w:rPr>
        <w:t xml:space="preserve">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626F83" w:rsidRDefault="00122FF8" w:rsidP="000D7542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626F83">
        <w:rPr>
          <w:sz w:val="24"/>
          <w:szCs w:val="24"/>
        </w:rPr>
        <w:t xml:space="preserve">Приложение № 1. </w:t>
      </w:r>
      <w:r w:rsidR="00626F83" w:rsidRPr="00626F83">
        <w:rPr>
          <w:sz w:val="24"/>
          <w:szCs w:val="24"/>
        </w:rPr>
        <w:t>Форма Акта приема-передачи документов, содержащих сведения конфиденциального характера</w:t>
      </w:r>
      <w:r w:rsidR="00373E5E" w:rsidRPr="00626F83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626F83">
        <w:rPr>
          <w:sz w:val="24"/>
          <w:szCs w:val="24"/>
        </w:rPr>
        <w:t>6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0D7542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; </w:t>
      </w:r>
    </w:p>
    <w:p w:rsidR="00512181" w:rsidRPr="000D7542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626F83">
        <w:rPr>
          <w:sz w:val="24"/>
          <w:szCs w:val="24"/>
        </w:rPr>
        <w:t>7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2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32"/>
      <w:r w:rsidR="00DB3E21" w:rsidRPr="002E785C">
        <w:rPr>
          <w:sz w:val="24"/>
          <w:szCs w:val="24"/>
          <w:highlight w:val="lightGray"/>
        </w:rPr>
        <w:t>1б.</w:t>
      </w:r>
      <w:r w:rsidR="00512181">
        <w:rPr>
          <w:sz w:val="24"/>
          <w:szCs w:val="24"/>
          <w:highlight w:val="lightGray"/>
        </w:rPr>
        <w:t>;</w:t>
      </w:r>
    </w:p>
    <w:p w:rsidR="003A5325" w:rsidRPr="00512181" w:rsidRDefault="00512181" w:rsidP="00512181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512181">
        <w:rPr>
          <w:sz w:val="24"/>
          <w:szCs w:val="24"/>
        </w:rPr>
        <w:t>Приложение № 8. Форма накладной ТОРГ-12.</w:t>
      </w:r>
    </w:p>
    <w:p w:rsidR="00626F83" w:rsidRPr="002E785C" w:rsidRDefault="00626F83" w:rsidP="000D7542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4A6214" w:rsidRPr="004A6214" w:rsidRDefault="004A6214" w:rsidP="004A6214">
            <w:pPr>
              <w:rPr>
                <w:b/>
                <w:sz w:val="24"/>
                <w:szCs w:val="24"/>
              </w:rPr>
            </w:pPr>
            <w:r w:rsidRPr="004A6214">
              <w:rPr>
                <w:b/>
                <w:sz w:val="24"/>
                <w:szCs w:val="24"/>
              </w:rPr>
              <w:lastRenderedPageBreak/>
              <w:t>ООО «РН-Шельф-Арктика»</w:t>
            </w:r>
          </w:p>
          <w:p w:rsidR="004A6214" w:rsidRDefault="004A6214" w:rsidP="004A6214">
            <w:pPr>
              <w:rPr>
                <w:sz w:val="24"/>
                <w:szCs w:val="24"/>
                <w:lang w:val="en-US"/>
              </w:rPr>
            </w:pP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Место нахождения: 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121151, Российская Федерация, 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г. Москва, ул. Можайский Вал, д. 8, 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этаж 6, комната 22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ИНН 7706584456 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КПП 773001001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ОГРН 1057747399577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Банковские реквизиты: 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proofErr w:type="gramStart"/>
            <w:r w:rsidRPr="004A6214">
              <w:rPr>
                <w:sz w:val="24"/>
                <w:szCs w:val="24"/>
              </w:rPr>
              <w:t>р</w:t>
            </w:r>
            <w:proofErr w:type="gramEnd"/>
            <w:r w:rsidRPr="004A6214">
              <w:rPr>
                <w:sz w:val="24"/>
                <w:szCs w:val="24"/>
              </w:rPr>
              <w:t>/с №  40702810000000001265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Банк «ВБРР» (АО), г. Москва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к/с № 30101810900000000880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БИК 044525880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Место нахождения филиала: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693010, Российская Федерация, Сахалинская обл., г. Южно-Сахалинск,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ул. Сахалинская, 4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Тел.: +7 (4242) 49-93-05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Факс: +7 (4242) 49-95-15</w:t>
            </w:r>
          </w:p>
          <w:p w:rsidR="004A6214" w:rsidRPr="004A6214" w:rsidRDefault="004A6214" w:rsidP="004A6214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ИНН 7706584456  </w:t>
            </w:r>
          </w:p>
          <w:p w:rsidR="00397EBC" w:rsidRPr="00223B9A" w:rsidRDefault="004A6214" w:rsidP="004A6214">
            <w:pPr>
              <w:rPr>
                <w:b/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КПП 650143001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3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3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4A6214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4A6214" w:rsidRDefault="00926C8D" w:rsidP="00926C8D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       </w:t>
            </w:r>
          </w:p>
          <w:p w:rsidR="004A6214" w:rsidRPr="004A6214" w:rsidRDefault="004A6214" w:rsidP="004A6214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4" w:name="ТекстовоеПоле5"/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bookmarkEnd w:id="34"/>
          </w:p>
          <w:p w:rsidR="004A6214" w:rsidRPr="004A6214" w:rsidRDefault="004A6214" w:rsidP="004A6214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4A6214" w:rsidRPr="004A6214" w:rsidRDefault="004A6214" w:rsidP="004A6214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:rsidR="004A6214" w:rsidRPr="004A6214" w:rsidRDefault="004A6214" w:rsidP="004A6214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5" w:name="ТекстовоеПоле6"/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bookmarkEnd w:id="35"/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6" w:name="ТекстовоеПоле7"/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bookmarkEnd w:id="36"/>
          </w:p>
          <w:p w:rsidR="004A6214" w:rsidRPr="006D3D84" w:rsidRDefault="004A6214" w:rsidP="004A6214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«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»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 xml:space="preserve">   20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год</w:t>
            </w:r>
          </w:p>
          <w:p w:rsidR="004A6214" w:rsidRPr="004A6214" w:rsidRDefault="004A6214" w:rsidP="004A6214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М.П.</w:t>
            </w:r>
          </w:p>
          <w:p w:rsidR="00397EBC" w:rsidRPr="004A6214" w:rsidRDefault="00397EBC" w:rsidP="00C774E7">
            <w:pPr>
              <w:pStyle w:val="a8"/>
              <w:jc w:val="center"/>
            </w:pPr>
          </w:p>
        </w:tc>
        <w:tc>
          <w:tcPr>
            <w:tcW w:w="1105" w:type="dxa"/>
          </w:tcPr>
          <w:p w:rsidR="00397EBC" w:rsidRPr="004A6214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4A6214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4A6214" w:rsidRPr="004A6214" w:rsidRDefault="00926C8D" w:rsidP="004A6214">
            <w:pPr>
              <w:pStyle w:val="af8"/>
              <w:spacing w:after="0"/>
              <w:ind w:left="360"/>
              <w:jc w:val="both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              </w:t>
            </w:r>
          </w:p>
          <w:p w:rsidR="004A6214" w:rsidRPr="004A6214" w:rsidRDefault="004A6214" w:rsidP="004A6214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4A6214" w:rsidRPr="004A6214" w:rsidRDefault="004A6214" w:rsidP="004A6214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4A6214" w:rsidRPr="004A6214" w:rsidRDefault="004A6214" w:rsidP="004A6214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:rsidR="004A6214" w:rsidRPr="004A6214" w:rsidRDefault="004A6214" w:rsidP="004A6214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:rsidR="004A6214" w:rsidRPr="004A6214" w:rsidRDefault="004A6214" w:rsidP="004A6214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«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»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 xml:space="preserve">   20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год</w:t>
            </w:r>
          </w:p>
          <w:p w:rsidR="00397EBC" w:rsidRPr="004A6214" w:rsidRDefault="004A6214" w:rsidP="004A6214">
            <w:pPr>
              <w:pStyle w:val="a8"/>
            </w:pPr>
            <w:r>
              <w:t>М.П.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15F" w:rsidRDefault="0078015F">
      <w:r>
        <w:separator/>
      </w:r>
    </w:p>
  </w:endnote>
  <w:endnote w:type="continuationSeparator" w:id="0">
    <w:p w:rsidR="0078015F" w:rsidRDefault="0078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74" w:rsidRDefault="00A133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6214">
      <w:rPr>
        <w:rStyle w:val="a5"/>
        <w:noProof/>
      </w:rPr>
      <w:t>11</w:t>
    </w:r>
    <w:r>
      <w:rPr>
        <w:rStyle w:val="a5"/>
      </w:rPr>
      <w:fldChar w:fldCharType="end"/>
    </w:r>
  </w:p>
  <w:p w:rsidR="00A13374" w:rsidRDefault="00A13374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74" w:rsidRDefault="00A13374" w:rsidP="00A572DC">
    <w:pPr>
      <w:pStyle w:val="a3"/>
    </w:pPr>
    <w:r>
      <w:t>Стандартный договор купли-продажи-имущества</w:t>
    </w:r>
  </w:p>
  <w:p w:rsidR="00A13374" w:rsidRDefault="00A13374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13374" w:rsidRDefault="00A13374">
    <w:pPr>
      <w:pStyle w:val="a3"/>
    </w:pPr>
  </w:p>
  <w:p w:rsidR="00A13374" w:rsidRDefault="00A1337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74" w:rsidRDefault="00A1337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15F" w:rsidRDefault="0078015F">
      <w:r>
        <w:separator/>
      </w:r>
    </w:p>
  </w:footnote>
  <w:footnote w:type="continuationSeparator" w:id="0">
    <w:p w:rsidR="0078015F" w:rsidRDefault="0078015F">
      <w:r>
        <w:continuationSeparator/>
      </w:r>
    </w:p>
  </w:footnote>
  <w:footnote w:id="1">
    <w:p w:rsidR="0037248E" w:rsidRDefault="0037248E" w:rsidP="0037248E">
      <w:pPr>
        <w:pStyle w:val="af1"/>
      </w:pPr>
      <w:r>
        <w:rPr>
          <w:rStyle w:val="af3"/>
        </w:rPr>
        <w:footnoteRef/>
      </w:r>
      <w:r>
        <w:t xml:space="preserve"> Данный раздел 8 не подлежит применению в отношении контрагентов, относящихся к следующим категориям: </w:t>
      </w:r>
    </w:p>
    <w:p w:rsidR="0037248E" w:rsidRDefault="0037248E" w:rsidP="0037248E">
      <w:pPr>
        <w:pStyle w:val="af1"/>
      </w:pPr>
      <w:r>
        <w:t>- федеральные органы государственной власти, органы государственной власти субъектов РФ и муниципальных образований;</w:t>
      </w:r>
    </w:p>
    <w:p w:rsidR="0037248E" w:rsidRDefault="0037248E" w:rsidP="0037248E">
      <w:pPr>
        <w:pStyle w:val="af1"/>
      </w:pPr>
      <w:r>
        <w:t>- государственные и муниципальные учреждения;</w:t>
      </w:r>
    </w:p>
    <w:p w:rsidR="0037248E" w:rsidRDefault="0037248E" w:rsidP="0037248E">
      <w:pPr>
        <w:pStyle w:val="af1"/>
      </w:pPr>
      <w:r>
        <w:t>- государственные и муниципальные и унитарные предприятия;</w:t>
      </w:r>
    </w:p>
    <w:p w:rsidR="0037248E" w:rsidRDefault="0037248E" w:rsidP="0037248E">
      <w:pPr>
        <w:pStyle w:val="af1"/>
      </w:pPr>
      <w:r>
        <w:t xml:space="preserve">- госкомпании и </w:t>
      </w:r>
      <w:proofErr w:type="spellStart"/>
      <w:r>
        <w:t>госкорпорации</w:t>
      </w:r>
      <w:proofErr w:type="spellEnd"/>
      <w:r>
        <w:t>.</w:t>
      </w:r>
    </w:p>
    <w:p w:rsidR="0037248E" w:rsidRDefault="0037248E" w:rsidP="0037248E">
      <w:pPr>
        <w:pStyle w:val="af1"/>
      </w:pPr>
    </w:p>
    <w:p w:rsidR="0037248E" w:rsidRDefault="0037248E" w:rsidP="000D7542">
      <w:pPr>
        <w:pStyle w:val="af1"/>
        <w:jc w:val="both"/>
      </w:pPr>
      <w:r>
        <w:t>Антикоррупционные условия для участников закупки, являющихся Обществами группы ПАО «НК «Роснефть», индивидуальными предпринимателями/физическими лицами, указываются в следующей редакции:</w:t>
      </w:r>
    </w:p>
    <w:p w:rsidR="0037248E" w:rsidRPr="000D7542" w:rsidRDefault="0037248E" w:rsidP="000D7542">
      <w:pPr>
        <w:pStyle w:val="af1"/>
        <w:jc w:val="both"/>
        <w:rPr>
          <w:i/>
        </w:rPr>
      </w:pPr>
      <w:r w:rsidRPr="000D7542">
        <w:rPr>
          <w:i/>
        </w:rPr>
        <w:t xml:space="preserve">«8.1. </w:t>
      </w:r>
      <w:proofErr w:type="gramStart"/>
      <w:r w:rsidRPr="000D7542">
        <w:rPr>
          <w:i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37248E" w:rsidRPr="000D7542" w:rsidRDefault="0037248E" w:rsidP="000D7542">
      <w:pPr>
        <w:pStyle w:val="af1"/>
        <w:jc w:val="both"/>
        <w:rPr>
          <w:i/>
        </w:rPr>
      </w:pPr>
      <w:r w:rsidRPr="000D7542">
        <w:rPr>
          <w:i/>
        </w:rPr>
        <w:t>8.2. Стороны подтверждают, что ознакомились с содержанием и обязуются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</w:t>
      </w:r>
      <w:proofErr w:type="gramStart"/>
      <w:r w:rsidRPr="000D7542">
        <w:rPr>
          <w:i/>
        </w:rPr>
        <w:t>.»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74" w:rsidRDefault="00A13374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74" w:rsidRDefault="00A13374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74" w:rsidRDefault="00A13374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A75613C8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none"/>
      <w:pStyle w:val="2-"/>
      <w:lvlText w:val="7.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3F738CE"/>
    <w:multiLevelType w:val="multilevel"/>
    <w:tmpl w:val="B55AE5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u w:val="single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71904C2"/>
    <w:multiLevelType w:val="multilevel"/>
    <w:tmpl w:val="65806C2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5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8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6"/>
  </w:num>
  <w:num w:numId="3">
    <w:abstractNumId w:val="20"/>
  </w:num>
  <w:num w:numId="4">
    <w:abstractNumId w:val="11"/>
  </w:num>
  <w:num w:numId="5">
    <w:abstractNumId w:val="18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3"/>
  </w:num>
  <w:num w:numId="12">
    <w:abstractNumId w:val="29"/>
  </w:num>
  <w:num w:numId="13">
    <w:abstractNumId w:val="3"/>
  </w:num>
  <w:num w:numId="14">
    <w:abstractNumId w:val="22"/>
  </w:num>
  <w:num w:numId="15">
    <w:abstractNumId w:val="7"/>
  </w:num>
  <w:num w:numId="16">
    <w:abstractNumId w:val="35"/>
  </w:num>
  <w:num w:numId="17">
    <w:abstractNumId w:val="15"/>
  </w:num>
  <w:num w:numId="18">
    <w:abstractNumId w:val="37"/>
  </w:num>
  <w:num w:numId="19">
    <w:abstractNumId w:val="0"/>
  </w:num>
  <w:num w:numId="20">
    <w:abstractNumId w:val="4"/>
  </w:num>
  <w:num w:numId="21">
    <w:abstractNumId w:val="19"/>
  </w:num>
  <w:num w:numId="22">
    <w:abstractNumId w:val="9"/>
  </w:num>
  <w:num w:numId="23">
    <w:abstractNumId w:val="26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0"/>
  </w:num>
  <w:num w:numId="29">
    <w:abstractNumId w:val="27"/>
  </w:num>
  <w:num w:numId="30">
    <w:abstractNumId w:val="34"/>
  </w:num>
  <w:num w:numId="31">
    <w:abstractNumId w:val="21"/>
  </w:num>
  <w:num w:numId="32">
    <w:abstractNumId w:val="24"/>
  </w:num>
  <w:num w:numId="33">
    <w:abstractNumId w:val="13"/>
  </w:num>
  <w:num w:numId="34">
    <w:abstractNumId w:val="5"/>
  </w:num>
  <w:num w:numId="35">
    <w:abstractNumId w:val="17"/>
  </w:num>
  <w:num w:numId="36">
    <w:abstractNumId w:val="8"/>
  </w:num>
  <w:num w:numId="37">
    <w:abstractNumId w:val="14"/>
  </w:num>
  <w:num w:numId="38">
    <w:abstractNumId w:val="12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D7542"/>
    <w:rsid w:val="000E1976"/>
    <w:rsid w:val="000F0152"/>
    <w:rsid w:val="000F0274"/>
    <w:rsid w:val="000F6855"/>
    <w:rsid w:val="000F69AD"/>
    <w:rsid w:val="00106FF0"/>
    <w:rsid w:val="00112EE9"/>
    <w:rsid w:val="00113C71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116C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248E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294C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A6214"/>
    <w:rsid w:val="004B18E0"/>
    <w:rsid w:val="004B24AC"/>
    <w:rsid w:val="004B3889"/>
    <w:rsid w:val="004C3A6E"/>
    <w:rsid w:val="004D030D"/>
    <w:rsid w:val="004E36EC"/>
    <w:rsid w:val="00506C43"/>
    <w:rsid w:val="00512181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5F7A98"/>
    <w:rsid w:val="00603E8F"/>
    <w:rsid w:val="00607E3A"/>
    <w:rsid w:val="0061303F"/>
    <w:rsid w:val="006153FD"/>
    <w:rsid w:val="00620519"/>
    <w:rsid w:val="006211A3"/>
    <w:rsid w:val="006215D8"/>
    <w:rsid w:val="0062501B"/>
    <w:rsid w:val="00626F83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96EA0"/>
    <w:rsid w:val="006A2D0B"/>
    <w:rsid w:val="006A5599"/>
    <w:rsid w:val="006A7188"/>
    <w:rsid w:val="006B46F5"/>
    <w:rsid w:val="006B482F"/>
    <w:rsid w:val="006C7FBA"/>
    <w:rsid w:val="006D26C1"/>
    <w:rsid w:val="006D3D4E"/>
    <w:rsid w:val="006D3D84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15F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2E00"/>
    <w:rsid w:val="009862CB"/>
    <w:rsid w:val="0099031F"/>
    <w:rsid w:val="009A77C9"/>
    <w:rsid w:val="009B08AD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3374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178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8FA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65180"/>
    <w:rsid w:val="00E712A2"/>
    <w:rsid w:val="00E77502"/>
    <w:rsid w:val="00E800E6"/>
    <w:rsid w:val="00E836DF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44B6C"/>
    <w:rsid w:val="00F44C65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customStyle="1" w:styleId="2-1">
    <w:name w:val="Контракты 2 - Без Номера"/>
    <w:qFormat/>
    <w:rsid w:val="00E65180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E65180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af8">
    <w:name w:val="Body Text Indent"/>
    <w:basedOn w:val="a"/>
    <w:link w:val="af9"/>
    <w:uiPriority w:val="99"/>
    <w:semiHidden/>
    <w:unhideWhenUsed/>
    <w:rsid w:val="004A621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4A6214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9C96D-D14C-47DE-B35A-4FB6FB39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11</Pages>
  <Words>4666</Words>
  <Characters>26598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Иванушко Анастасия Владимировна</cp:lastModifiedBy>
  <cp:revision>32</cp:revision>
  <cp:lastPrinted>2020-09-16T23:01:00Z</cp:lastPrinted>
  <dcterms:created xsi:type="dcterms:W3CDTF">2018-12-07T11:46:00Z</dcterms:created>
  <dcterms:modified xsi:type="dcterms:W3CDTF">2020-09-16T23:20:00Z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